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Stakeholder Communication Plan</w:t>
      </w:r>
    </w:p>
    <w:p>
      <w:r>
        <w:rPr>
          <w:b/>
          <w:color w:val="0F1F3D"/>
          <w:sz w:val="44"/>
        </w:rPr>
        <w:t>Stakeholder Communication Plan — [Project / programme]</w:t>
      </w:r>
    </w:p>
    <w:p/>
    <w:p>
      <w:r>
        <w:rPr>
          <w:i w:val="0"/>
        </w:rPr>
        <w:t>**Owner of this plan:** [Name]   **Last reviewed:** [Date]</w:t>
      </w:r>
    </w:p>
    <w:p/>
    <w:p>
      <w:r>
        <w:rPr>
          <w:b/>
          <w:color w:val="0F1F3D"/>
          <w:sz w:val="26"/>
        </w:rPr>
        <w:t>Communication matrix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r/>
            <w:r>
              <w:rPr>
                <w:b/>
                <w:color w:val="0F1F3D"/>
              </w:rPr>
              <w:t>Stakeholder</w:t>
            </w:r>
          </w:p>
        </w:tc>
        <w:tc>
          <w:tcPr>
            <w:tcW w:type="dxa" w:w="1662"/>
          </w:tcPr>
          <w:p>
            <w:r/>
            <w:r>
              <w:rPr>
                <w:b/>
                <w:color w:val="0F1F3D"/>
              </w:rPr>
              <w:t>Channel</w:t>
            </w:r>
          </w:p>
        </w:tc>
        <w:tc>
          <w:tcPr>
            <w:tcW w:type="dxa" w:w="1662"/>
          </w:tcPr>
          <w:p>
            <w:r/>
            <w:r>
              <w:rPr>
                <w:b/>
                <w:color w:val="0F1F3D"/>
              </w:rPr>
              <w:t>Frequency</w:t>
            </w:r>
          </w:p>
        </w:tc>
        <w:tc>
          <w:tcPr>
            <w:tcW w:type="dxa" w:w="1662"/>
          </w:tcPr>
          <w:p>
            <w:r/>
            <w:r>
              <w:rPr>
                <w:b/>
                <w:color w:val="0F1F3D"/>
              </w:rPr>
              <w:t>Content</w:t>
            </w:r>
          </w:p>
        </w:tc>
        <w:tc>
          <w:tcPr>
            <w:tcW w:type="dxa" w:w="1662"/>
          </w:tcPr>
          <w:p>
            <w:r/>
            <w:r>
              <w:rPr>
                <w:b/>
                <w:color w:val="0F1F3D"/>
              </w:rPr>
              <w:t>Owner</w:t>
            </w:r>
          </w:p>
        </w:tc>
        <w:tc>
          <w:tcPr>
            <w:tcW w:type="dxa" w:w="1662"/>
          </w:tcPr>
          <w:p>
            <w:r/>
            <w:r>
              <w:rPr>
                <w:b/>
                <w:color w:val="0F1F3D"/>
              </w:rPr>
              <w:t>Backup</w:t>
            </w:r>
          </w:p>
        </w:tc>
      </w:tr>
      <w:tr>
        <w:tc>
          <w:tcPr>
            <w:tcW w:type="dxa" w:w="1662"/>
          </w:tcPr>
          <w:p>
            <w:r>
              <w:t>[Sponsor]</w:t>
            </w:r>
          </w:p>
        </w:tc>
        <w:tc>
          <w:tcPr>
            <w:tcW w:type="dxa" w:w="1662"/>
          </w:tcPr>
          <w:p>
            <w:r>
              <w:t>1:1 + written update</w:t>
            </w:r>
          </w:p>
        </w:tc>
        <w:tc>
          <w:tcPr>
            <w:tcW w:type="dxa" w:w="1662"/>
          </w:tcPr>
          <w:p>
            <w:r>
              <w:t>Weekly + Friday email</w:t>
            </w:r>
          </w:p>
        </w:tc>
        <w:tc>
          <w:tcPr>
            <w:tcW w:type="dxa" w:w="1662"/>
          </w:tcPr>
          <w:p>
            <w:r>
              <w:t>Status, decisions needed, risks</w:t>
            </w:r>
          </w:p>
        </w:tc>
        <w:tc>
          <w:tcPr>
            <w:tcW w:type="dxa" w:w="1662"/>
          </w:tcPr>
          <w:p>
            <w:r>
              <w:t>[Owner]</w:t>
            </w:r>
          </w:p>
        </w:tc>
        <w:tc>
          <w:tcPr>
            <w:tcW w:type="dxa" w:w="1662"/>
          </w:tcPr>
          <w:p>
            <w:r>
              <w:t>[Backup]</w:t>
            </w:r>
          </w:p>
        </w:tc>
      </w:tr>
      <w:tr>
        <w:tc>
          <w:tcPr>
            <w:tcW w:type="dxa" w:w="1662"/>
          </w:tcPr>
          <w:p>
            <w:r>
              <w:t>[Board / Steering]</w:t>
            </w:r>
          </w:p>
        </w:tc>
        <w:tc>
          <w:tcPr>
            <w:tcW w:type="dxa" w:w="1662"/>
          </w:tcPr>
          <w:p>
            <w:r>
              <w:t>Pack + meeting</w:t>
            </w:r>
          </w:p>
        </w:tc>
        <w:tc>
          <w:tcPr>
            <w:tcW w:type="dxa" w:w="1662"/>
          </w:tcPr>
          <w:p>
            <w:r>
              <w:t>Monthly</w:t>
            </w:r>
          </w:p>
        </w:tc>
        <w:tc>
          <w:tcPr>
            <w:tcW w:type="dxa" w:w="1662"/>
          </w:tcPr>
          <w:p>
            <w:r>
              <w:t>Slide pack, KPI scorecard</w:t>
            </w:r>
          </w:p>
        </w:tc>
        <w:tc>
          <w:tcPr>
            <w:tcW w:type="dxa" w:w="1662"/>
          </w:tcPr>
          <w:p>
            <w:r>
              <w:t>[Owner]</w:t>
            </w:r>
          </w:p>
        </w:tc>
        <w:tc>
          <w:tcPr>
            <w:tcW w:type="dxa" w:w="1662"/>
          </w:tcPr>
          <w:p>
            <w:r>
              <w:t>[Backup]</w:t>
            </w:r>
          </w:p>
        </w:tc>
      </w:tr>
      <w:tr>
        <w:tc>
          <w:tcPr>
            <w:tcW w:type="dxa" w:w="1662"/>
          </w:tcPr>
          <w:p>
            <w:r>
              <w:t>[Department head]</w:t>
            </w:r>
          </w:p>
        </w:tc>
        <w:tc>
          <w:tcPr>
            <w:tcW w:type="dxa" w:w="1662"/>
          </w:tcPr>
          <w:p>
            <w:r>
              <w:t>Email</w:t>
            </w:r>
          </w:p>
        </w:tc>
        <w:tc>
          <w:tcPr>
            <w:tcW w:type="dxa" w:w="1662"/>
          </w:tcPr>
          <w:p>
            <w:r>
              <w:t>Bi-weekly</w:t>
            </w:r>
          </w:p>
        </w:tc>
        <w:tc>
          <w:tcPr>
            <w:tcW w:type="dxa" w:w="1662"/>
          </w:tcPr>
          <w:p>
            <w:r>
              <w:t>Two-paragraph update</w:t>
            </w:r>
          </w:p>
        </w:tc>
        <w:tc>
          <w:tcPr>
            <w:tcW w:type="dxa" w:w="1662"/>
          </w:tcPr>
          <w:p>
            <w:r>
              <w:t>[Owner]</w:t>
            </w:r>
          </w:p>
        </w:tc>
        <w:tc>
          <w:tcPr>
            <w:tcW w:type="dxa" w:w="1662"/>
          </w:tcPr>
          <w:p>
            <w:r>
              <w:t>[Backup]</w:t>
            </w:r>
          </w:p>
        </w:tc>
      </w:tr>
      <w:tr>
        <w:tc>
          <w:tcPr>
            <w:tcW w:type="dxa" w:w="1662"/>
          </w:tcPr>
          <w:p>
            <w:r>
              <w:t>[End users]</w:t>
            </w:r>
          </w:p>
        </w:tc>
        <w:tc>
          <w:tcPr>
            <w:tcW w:type="dxa" w:w="1662"/>
          </w:tcPr>
          <w:p>
            <w:r>
              <w:t>Newsletter</w:t>
            </w:r>
          </w:p>
        </w:tc>
        <w:tc>
          <w:tcPr>
            <w:tcW w:type="dxa" w:w="1662"/>
          </w:tcPr>
          <w:p>
            <w:r>
              <w:t>Monthly</w:t>
            </w:r>
          </w:p>
        </w:tc>
        <w:tc>
          <w:tcPr>
            <w:tcW w:type="dxa" w:w="1662"/>
          </w:tcPr>
          <w:p>
            <w:r>
              <w:t>What changed, what's coming</w:t>
            </w:r>
          </w:p>
        </w:tc>
        <w:tc>
          <w:tcPr>
            <w:tcW w:type="dxa" w:w="1662"/>
          </w:tcPr>
          <w:p>
            <w:r>
              <w:t>[Owner]</w:t>
            </w:r>
          </w:p>
        </w:tc>
        <w:tc>
          <w:tcPr>
            <w:tcW w:type="dxa" w:w="1662"/>
          </w:tcPr>
          <w:p>
            <w:r>
              <w:t>[Backup]</w:t>
            </w:r>
          </w:p>
        </w:tc>
      </w:tr>
    </w:tbl>
    <w:p/>
    <w:p>
      <w:r>
        <w:rPr>
          <w:b/>
          <w:color w:val="0F1F3D"/>
          <w:sz w:val="26"/>
        </w:rPr>
        <w:t>Content principles</w:t>
      </w:r>
    </w:p>
    <w:p>
      <w:pPr>
        <w:pStyle w:val="ListBullet"/>
      </w:pPr>
      <w:r>
        <w:t>One channel per stakeholder for routine updates; don't double up</w:t>
      </w:r>
    </w:p>
    <w:p>
      <w:pPr>
        <w:pStyle w:val="ListBullet"/>
      </w:pPr>
      <w:r>
        <w:t>Length proportional to seniority — but inversely (the more senior, the shorter)</w:t>
      </w:r>
    </w:p>
    <w:p>
      <w:pPr>
        <w:pStyle w:val="ListBullet"/>
      </w:pPr>
      <w:r>
        <w:t>Decisions needed always at the top of the message</w:t>
      </w:r>
    </w:p>
    <w:p>
      <w:pPr>
        <w:pStyle w:val="ListBullet"/>
      </w:pPr>
      <w:r>
        <w:t>Risks named without softening; mitigations always paired</w:t>
      </w:r>
    </w:p>
    <w:p/>
    <w:p>
      <w:r>
        <w:rPr>
          <w:b/>
          <w:color w:val="0F1F3D"/>
          <w:sz w:val="26"/>
        </w:rPr>
        <w:t>Escalation paths</w:t>
      </w:r>
    </w:p>
    <w:p>
      <w:pPr>
        <w:pStyle w:val="ListBullet"/>
      </w:pPr>
      <w:r>
        <w:t>Routine question: stakeholder asks owner</w:t>
      </w:r>
    </w:p>
    <w:p>
      <w:pPr>
        <w:pStyle w:val="ListBullet"/>
      </w:pPr>
      <w:r>
        <w:t>Pressure / change request: stakeholder asks owner, owner consults sponsor</w:t>
      </w:r>
    </w:p>
    <w:p>
      <w:pPr>
        <w:pStyle w:val="ListBullet"/>
      </w:pPr>
      <w:r>
        <w:t>Conflict: owner escalates to sponsor within 24h</w:t>
      </w:r>
    </w:p>
    <w:p/>
    <w:p>
      <w:r>
        <w:rPr>
          <w:b/>
          <w:color w:val="0F1F3D"/>
          <w:sz w:val="26"/>
        </w:rPr>
        <w:t>Holding lines if asked</w:t>
      </w:r>
    </w:p>
    <w:p>
      <w:pPr>
        <w:pStyle w:val="ListBullet"/>
      </w:pPr>
      <w:r>
        <w:t>"We're tracking. Update by [day]."</w:t>
      </w:r>
    </w:p>
    <w:p>
      <w:pPr>
        <w:pStyle w:val="ListBullet"/>
      </w:pPr>
      <w:r>
        <w:t>"We're aware. Investigating. I'll be back to you by [time]."</w:t>
      </w:r>
    </w:p>
    <w:p/>
    <w:p>
      <w:r>
        <w:rPr>
          <w:b/>
          <w:color w:val="0F1F3D"/>
          <w:sz w:val="26"/>
        </w:rPr>
        <w:t>Plan review</w:t>
      </w:r>
    </w:p>
    <w:p>
      <w:r>
        <w:rPr>
          <w:i w:val="0"/>
        </w:rPr>
        <w:t>This plan is reviewed at each steering committee meeting.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