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Project Kickoff Agenda</w:t>
      </w:r>
    </w:p>
    <w:p>
      <w:r>
        <w:rPr>
          <w:b/>
          <w:color w:val="0F1F3D"/>
          <w:sz w:val="44"/>
        </w:rPr>
        <w:t>Project Kickoff — [Project Name]</w:t>
      </w:r>
    </w:p>
    <w:p>
      <w:r>
        <w:rPr>
          <w:b w:val="0"/>
          <w:i w:val="0"/>
        </w:rPr>
        <w:t>**Date:** [Date]   **Duration:** 60 min   **Sponsor:** [Name]   **Owner:** [Name]</w:t>
      </w:r>
    </w:p>
    <w:p/>
    <w:p>
      <w:r>
        <w:rPr>
          <w:b/>
          <w:color w:val="0F1F3D"/>
          <w:sz w:val="26"/>
        </w:rPr>
        <w:t>1. Why are we doing this? (10 min)</w:t>
      </w:r>
    </w:p>
    <w:p>
      <w:pPr>
        <w:pStyle w:val="ListBullet"/>
      </w:pPr>
      <w:r>
        <w:t>Problem we are solving</w:t>
      </w:r>
    </w:p>
    <w:p>
      <w:pPr>
        <w:pStyle w:val="ListBullet"/>
      </w:pPr>
      <w:r>
        <w:t>Strategic alignment</w:t>
      </w:r>
    </w:p>
    <w:p>
      <w:pPr>
        <w:pStyle w:val="ListBullet"/>
      </w:pPr>
      <w:r>
        <w:t>Cost of inaction</w:t>
      </w:r>
    </w:p>
    <w:p/>
    <w:p>
      <w:r>
        <w:rPr>
          <w:b/>
          <w:color w:val="0F1F3D"/>
          <w:sz w:val="26"/>
        </w:rPr>
        <w:t>2. Definition of done (15 min)</w:t>
      </w:r>
    </w:p>
    <w:p>
      <w:pPr>
        <w:pStyle w:val="ListBullet"/>
      </w:pPr>
      <w:r>
        <w:t>Outcome (not output)</w:t>
      </w:r>
    </w:p>
    <w:p>
      <w:pPr>
        <w:pStyle w:val="ListBullet"/>
      </w:pPr>
      <w:r>
        <w:t>Success metrics</w:t>
      </w:r>
    </w:p>
    <w:p>
      <w:pPr>
        <w:pStyle w:val="ListBullet"/>
      </w:pPr>
      <w:r>
        <w:t>Out of scope</w:t>
      </w:r>
    </w:p>
    <w:p/>
    <w:p>
      <w:r>
        <w:rPr>
          <w:b/>
          <w:color w:val="0F1F3D"/>
          <w:sz w:val="26"/>
        </w:rPr>
        <w:t>3. Who's who (10 min)</w:t>
      </w:r>
    </w:p>
    <w:p>
      <w:pPr>
        <w:pStyle w:val="ListBullet"/>
      </w:pPr>
      <w:r>
        <w:t>Sponsor / Owner / Working group</w:t>
      </w:r>
    </w:p>
    <w:p>
      <w:pPr>
        <w:pStyle w:val="ListBullet"/>
      </w:pPr>
      <w:r>
        <w:t>Decision rights (who can say "go" / "no go")</w:t>
      </w:r>
    </w:p>
    <w:p/>
    <w:p>
      <w:r>
        <w:rPr>
          <w:b/>
          <w:color w:val="0F1F3D"/>
          <w:sz w:val="26"/>
        </w:rPr>
        <w:t>4. Plan &amp; milestones (15 min)</w:t>
      </w:r>
    </w:p>
    <w:p>
      <w:pPr>
        <w:pStyle w:val="ListBullet"/>
      </w:pPr>
      <w:r>
        <w:t>Phase 1: [dates, deliverable]</w:t>
      </w:r>
    </w:p>
    <w:p>
      <w:pPr>
        <w:pStyle w:val="ListBullet"/>
      </w:pPr>
      <w:r>
        <w:t>Phase 2: [dates, deliverable]</w:t>
      </w:r>
    </w:p>
    <w:p>
      <w:pPr>
        <w:pStyle w:val="ListBullet"/>
      </w:pPr>
      <w:r>
        <w:t>Hard deadline (if any)</w:t>
      </w:r>
    </w:p>
    <w:p/>
    <w:p>
      <w:r>
        <w:rPr>
          <w:b/>
          <w:color w:val="0F1F3D"/>
          <w:sz w:val="26"/>
        </w:rPr>
        <w:t>5. Risks &amp; dependencies (5 min)</w:t>
      </w:r>
    </w:p>
    <w:p>
      <w:pPr>
        <w:pStyle w:val="ListBullet"/>
      </w:pPr>
      <w:r>
        <w:t>Top 3 risks</w:t>
      </w:r>
    </w:p>
    <w:p>
      <w:pPr>
        <w:pStyle w:val="ListBullet"/>
      </w:pPr>
      <w:r>
        <w:t>External dependencies</w:t>
      </w:r>
    </w:p>
    <w:p/>
    <w:p>
      <w:r>
        <w:rPr>
          <w:b/>
          <w:color w:val="0F1F3D"/>
          <w:sz w:val="26"/>
        </w:rPr>
        <w:t>6. Communication rhythm (5 min)</w:t>
      </w:r>
    </w:p>
    <w:p>
      <w:pPr>
        <w:pStyle w:val="ListBullet"/>
      </w:pPr>
      <w:r>
        <w:t>Weekly update format and channel</w:t>
      </w:r>
    </w:p>
    <w:p>
      <w:pPr>
        <w:pStyle w:val="ListBullet"/>
      </w:pPr>
      <w:r>
        <w:t>Steering cadence</w:t>
      </w:r>
    </w:p>
    <w:p>
      <w:pPr>
        <w:pStyle w:val="ListBullet"/>
      </w:pPr>
      <w:r>
        <w:t>Escalation path</w:t>
      </w:r>
    </w:p>
    <w:p/>
    <w:p>
      <w:r>
        <w:rPr>
          <w:b/>
          <w:color w:val="0F1F3D"/>
          <w:sz w:val="26"/>
        </w:rPr>
        <w:t>Confirm before close</w:t>
      </w:r>
    </w:p>
    <w:p>
      <w:pPr>
        <w:pStyle w:val="ListBullet"/>
      </w:pPr>
      <w:r>
        <w:t>[ ] Owner accepts owner role</w:t>
      </w:r>
    </w:p>
    <w:p>
      <w:pPr>
        <w:pStyle w:val="ListBullet"/>
      </w:pPr>
      <w:r>
        <w:t>[ ] Sponsor accepts sponsor role</w:t>
      </w:r>
    </w:p>
    <w:p>
      <w:pPr>
        <w:pStyle w:val="ListBullet"/>
      </w:pPr>
      <w:r>
        <w:t>[ ] First weekly update date in everyone's calendar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