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Meeting Minutes Approval Process</w:t>
      </w:r>
    </w:p>
    <w:p>
      <w:r>
        <w:rPr>
          <w:b/>
          <w:color w:val="0F1F3D"/>
          <w:sz w:val="44"/>
        </w:rPr>
        <w:t>Meeting Minutes — Approval Process</w:t>
      </w:r>
    </w:p>
    <w:p/>
    <w:p>
      <w:r>
        <w:rPr>
          <w:b/>
          <w:color w:val="0F1F3D"/>
          <w:sz w:val="26"/>
        </w:rPr>
        <w:t>Roles</w:t>
      </w:r>
    </w:p>
    <w:p>
      <w:pPr>
        <w:pStyle w:val="ListBullet"/>
      </w:pPr>
      <w:r>
        <w:t>**Note-taker** — drafts within 2 working days</w:t>
      </w:r>
    </w:p>
    <w:p>
      <w:pPr>
        <w:pStyle w:val="ListBullet"/>
      </w:pPr>
      <w:r>
        <w:t>**Chair** — first reviewer; corrects within 1 working day</w:t>
      </w:r>
    </w:p>
    <w:p>
      <w:pPr>
        <w:pStyle w:val="ListBullet"/>
      </w:pPr>
      <w:r>
        <w:t>**Secretary** — circulates and stores</w:t>
      </w:r>
    </w:p>
    <w:p/>
    <w:p>
      <w:r>
        <w:rPr>
          <w:b/>
          <w:color w:val="0F1F3D"/>
          <w:sz w:val="26"/>
        </w:rPr>
        <w:t>Workflow</w:t>
      </w:r>
    </w:p>
    <w:p>
      <w:pPr>
        <w:pStyle w:val="ListNumber"/>
      </w:pPr>
      <w:r>
        <w:t>Note-taker drafts minutes within 2 working days.</w:t>
      </w:r>
    </w:p>
    <w:p>
      <w:pPr>
        <w:pStyle w:val="ListNumber"/>
      </w:pPr>
      <w:r>
        <w:t>Draft sent to Chair only for review.</w:t>
      </w:r>
    </w:p>
    <w:p>
      <w:pPr>
        <w:pStyle w:val="ListNumber"/>
      </w:pPr>
      <w:r>
        <w:t>Chair returns corrections within 1 working day.</w:t>
      </w:r>
    </w:p>
    <w:p>
      <w:pPr>
        <w:pStyle w:val="ListNumber"/>
      </w:pPr>
      <w:r>
        <w:t>Note-taker finalises and sends to all attendees marked DRAFT.</w:t>
      </w:r>
    </w:p>
    <w:p>
      <w:pPr>
        <w:pStyle w:val="ListNumber"/>
      </w:pPr>
      <w:r>
        <w:t>Attendees have 5 working days to flag factual corrections.</w:t>
      </w:r>
    </w:p>
    <w:p>
      <w:pPr>
        <w:pStyle w:val="ListNumber"/>
      </w:pPr>
      <w:r>
        <w:t>Minutes tabled at next meeting for formal approval.</w:t>
      </w:r>
    </w:p>
    <w:p>
      <w:pPr>
        <w:pStyle w:val="ListNumber"/>
      </w:pPr>
      <w:r>
        <w:t>Once approved, marked FINAL and stored in [location].</w:t>
      </w:r>
    </w:p>
    <w:p/>
    <w:p>
      <w:r>
        <w:rPr>
          <w:b/>
          <w:color w:val="0F1F3D"/>
          <w:sz w:val="26"/>
        </w:rPr>
        <w:t>Standard sections</w:t>
      </w:r>
    </w:p>
    <w:p>
      <w:pPr>
        <w:pStyle w:val="ListBullet"/>
      </w:pPr>
      <w:r>
        <w:t>Date, time, location, attendees, apologies</w:t>
      </w:r>
    </w:p>
    <w:p>
      <w:pPr>
        <w:pStyle w:val="ListBullet"/>
      </w:pPr>
      <w:r>
        <w:t>Quorum confirmed</w:t>
      </w:r>
    </w:p>
    <w:p>
      <w:pPr>
        <w:pStyle w:val="ListBullet"/>
      </w:pPr>
      <w:r>
        <w:t>Approval of previous minutes</w:t>
      </w:r>
    </w:p>
    <w:p>
      <w:pPr>
        <w:pStyle w:val="ListBullet"/>
      </w:pPr>
      <w:r>
        <w:t>Matters arising</w:t>
      </w:r>
    </w:p>
    <w:p>
      <w:pPr>
        <w:pStyle w:val="ListBullet"/>
      </w:pPr>
      <w:r>
        <w:t>Substantive items in agenda order</w:t>
      </w:r>
    </w:p>
    <w:p>
      <w:pPr>
        <w:pStyle w:val="ListBullet"/>
      </w:pPr>
      <w:r>
        <w:t>AOB</w:t>
      </w:r>
    </w:p>
    <w:p>
      <w:pPr>
        <w:pStyle w:val="ListBullet"/>
      </w:pPr>
      <w:r>
        <w:t>Date of next meeting</w:t>
      </w:r>
    </w:p>
    <w:p/>
    <w:p>
      <w:r>
        <w:rPr>
          <w:b/>
          <w:color w:val="0F1F3D"/>
          <w:sz w:val="26"/>
        </w:rPr>
        <w:t>What we don't put in minutes</w:t>
      </w:r>
    </w:p>
    <w:p>
      <w:pPr>
        <w:pStyle w:val="ListBullet"/>
      </w:pPr>
      <w:r>
        <w:t>Verbatim arguments</w:t>
      </w:r>
    </w:p>
    <w:p>
      <w:pPr>
        <w:pStyle w:val="ListBullet"/>
      </w:pPr>
      <w:r>
        <w:t>Personal opinions of attendees</w:t>
      </w:r>
    </w:p>
    <w:p>
      <w:pPr>
        <w:pStyle w:val="ListBullet"/>
      </w:pPr>
      <w:r>
        <w:t>Anything privileged or confidential without flagging it as such</w:t>
      </w:r>
    </w:p>
    <w:p/>
    <w:p>
      <w:r>
        <w:rPr>
          <w:b/>
          <w:color w:val="0F1F3D"/>
          <w:sz w:val="26"/>
        </w:rPr>
        <w:t>Retention</w:t>
      </w:r>
    </w:p>
    <w:p>
      <w:pPr>
        <w:pStyle w:val="ListBullet"/>
      </w:pPr>
      <w:r>
        <w:t>Draft minutes: until approved</w:t>
      </w:r>
    </w:p>
    <w:p>
      <w:pPr>
        <w:pStyle w:val="ListBullet"/>
      </w:pPr>
      <w:r>
        <w:t>Approved minutes: per the company's record-retention schedule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