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Bad News Announcement Template</w:t>
      </w:r>
    </w:p>
    <w:p>
      <w:r>
        <w:rPr>
          <w:b/>
          <w:color w:val="0F1F3D"/>
          <w:sz w:val="44"/>
        </w:rPr>
        <w:t>Announcement — [Subject]</w:t>
      </w:r>
    </w:p>
    <w:p>
      <w:r>
        <w:rPr>
          <w:b w:val="0"/>
          <w:i w:val="0"/>
        </w:rPr>
        <w:t>**From:** [Sender]   **To:** [Audience]   **Date:** [Date]</w:t>
      </w:r>
    </w:p>
    <w:p/>
    <w:p>
      <w:r>
        <w:rPr>
          <w:b/>
          <w:color w:val="0F1F3D"/>
          <w:sz w:val="26"/>
        </w:rPr>
        <w:t>What changed</w:t>
      </w:r>
    </w:p>
    <w:p>
      <w:r>
        <w:rPr>
          <w:b w:val="0"/>
          <w:i/>
        </w:rPr>
        <w:t>Lead with the change, in one sentence. No preamble.</w:t>
      </w:r>
    </w:p>
    <w:p/>
    <w:p>
      <w:r>
        <w:rPr>
          <w:b/>
          <w:color w:val="0F1F3D"/>
          <w:sz w:val="26"/>
        </w:rPr>
        <w:t>Why</w:t>
      </w:r>
    </w:p>
    <w:p>
      <w:r>
        <w:rPr>
          <w:b w:val="0"/>
          <w:i/>
        </w:rPr>
        <w:t>Three sentences. Honest reasoning. Avoid jargon ("right-sizing", "realigning"). If trade-offs were made, name them.</w:t>
      </w:r>
    </w:p>
    <w:p/>
    <w:p>
      <w:r>
        <w:rPr>
          <w:b/>
          <w:color w:val="0F1F3D"/>
          <w:sz w:val="26"/>
        </w:rPr>
        <w:t>What happens next</w:t>
      </w:r>
    </w:p>
    <w:p>
      <w:pPr>
        <w:pStyle w:val="ListBullet"/>
      </w:pPr>
      <w:r>
        <w:t>Immediate steps (this week)</w:t>
      </w:r>
    </w:p>
    <w:p>
      <w:pPr>
        <w:pStyle w:val="ListBullet"/>
      </w:pPr>
      <w:r>
        <w:t>This month</w:t>
      </w:r>
    </w:p>
    <w:p>
      <w:pPr>
        <w:pStyle w:val="ListBullet"/>
      </w:pPr>
      <w:r>
        <w:t>Where the next update will come from, and when</w:t>
      </w:r>
    </w:p>
    <w:p/>
    <w:p>
      <w:r>
        <w:rPr>
          <w:b/>
          <w:color w:val="0F1F3D"/>
          <w:sz w:val="26"/>
        </w:rPr>
        <w:t>What doesn't change</w:t>
      </w:r>
    </w:p>
    <w:p>
      <w:r>
        <w:rPr>
          <w:b w:val="0"/>
          <w:i/>
        </w:rPr>
        <w:t>Re-anchor on what's still true. This is the section people remember.</w:t>
      </w:r>
    </w:p>
    <w:p/>
    <w:p>
      <w:r>
        <w:rPr>
          <w:b/>
          <w:color w:val="0F1F3D"/>
          <w:sz w:val="26"/>
        </w:rPr>
        <w:t>Support available</w:t>
      </w:r>
    </w:p>
    <w:p>
      <w:pPr>
        <w:pStyle w:val="ListBullet"/>
      </w:pPr>
      <w:r>
        <w:t>[Resource]</w:t>
      </w:r>
    </w:p>
    <w:p>
      <w:pPr>
        <w:pStyle w:val="ListBullet"/>
      </w:pPr>
      <w:r>
        <w:t>[Resource]</w:t>
      </w:r>
    </w:p>
    <w:p>
      <w:pPr>
        <w:pStyle w:val="ListBullet"/>
      </w:pPr>
      <w:r>
        <w:t>[Named person] is available to answer questions; here's how to reach them.</w:t>
      </w:r>
    </w:p>
    <w:p/>
    <w:p>
      <w:r>
        <w:rPr>
          <w:b/>
          <w:color w:val="0F1F3D"/>
          <w:sz w:val="26"/>
        </w:rPr>
        <w:t>What I expect from you</w:t>
      </w:r>
    </w:p>
    <w:p>
      <w:pPr>
        <w:pStyle w:val="ListBullet"/>
      </w:pPr>
      <w:r>
        <w:t>[Specific behaviour during this period]</w:t>
      </w:r>
    </w:p>
    <w:p/>
    <w:p>
      <w:r>
        <w:rPr>
          <w:b w:val="0"/>
          <w:i w:val="0"/>
        </w:rPr>
        <w:t>I know this is hard news. I'm available to talk through it directly — [how].</w:t>
      </w:r>
    </w:p>
    <w:p/>
    <w:p>
      <w:r>
        <w:rPr>
          <w:b w:val="0"/>
          <w:i w:val="0"/>
        </w:rPr>
        <w:t>[Name]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